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8C1C29" w:rsidTr="008C1C29">
        <w:tc>
          <w:tcPr>
            <w:tcW w:w="1696" w:type="dxa"/>
          </w:tcPr>
          <w:p w:rsidR="008C1C29" w:rsidRDefault="008C1C29">
            <w:proofErr w:type="spellStart"/>
            <w:r w:rsidRPr="008C1C29">
              <w:t>load</w:t>
            </w:r>
            <w:proofErr w:type="spellEnd"/>
            <w:r w:rsidRPr="008C1C29">
              <w:t xml:space="preserve"> x</w:t>
            </w:r>
          </w:p>
        </w:tc>
        <w:tc>
          <w:tcPr>
            <w:tcW w:w="7366" w:type="dxa"/>
          </w:tcPr>
          <w:p w:rsidR="008C1C29" w:rsidRDefault="008C1C29">
            <w:r w:rsidRPr="008C1C29">
              <w:t>kopiert den Wert aus der Speicherzelle x in den Akkumulator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loadi</w:t>
            </w:r>
            <w:proofErr w:type="spellEnd"/>
            <w:r w:rsidRPr="008C1C29">
              <w:t xml:space="preserve"> n</w:t>
            </w:r>
          </w:p>
        </w:tc>
        <w:tc>
          <w:tcPr>
            <w:tcW w:w="7366" w:type="dxa"/>
          </w:tcPr>
          <w:p w:rsidR="008C1C29" w:rsidRPr="008C1C29" w:rsidRDefault="008C1C29">
            <w:r w:rsidRPr="008C1C29">
              <w:t>lädt die ganze Zahl n in den Akkumulator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>
              <w:t>store</w:t>
            </w:r>
            <w:proofErr w:type="spellEnd"/>
            <w:r>
              <w:t xml:space="preserve"> x</w:t>
            </w:r>
          </w:p>
        </w:tc>
        <w:tc>
          <w:tcPr>
            <w:tcW w:w="7366" w:type="dxa"/>
          </w:tcPr>
          <w:p w:rsidR="008C1C29" w:rsidRPr="008C1C29" w:rsidRDefault="008C1C29">
            <w:r w:rsidRPr="008C1C29">
              <w:t>kopiert den Wert aus dem Akkumulator in die Speicherzelle x</w:t>
            </w:r>
          </w:p>
        </w:tc>
      </w:tr>
      <w:tr w:rsidR="008C1C29" w:rsidTr="008C1C29">
        <w:tc>
          <w:tcPr>
            <w:tcW w:w="1696" w:type="dxa"/>
          </w:tcPr>
          <w:p w:rsidR="008C1C29" w:rsidRDefault="008C1C29">
            <w:proofErr w:type="spellStart"/>
            <w:r w:rsidRPr="008C1C29">
              <w:t>add</w:t>
            </w:r>
            <w:proofErr w:type="spellEnd"/>
            <w:r w:rsidRPr="008C1C29">
              <w:t xml:space="preserve"> x</w:t>
            </w:r>
          </w:p>
        </w:tc>
        <w:tc>
          <w:tcPr>
            <w:tcW w:w="7366" w:type="dxa"/>
          </w:tcPr>
          <w:p w:rsidR="008C1C29" w:rsidRPr="008C1C29" w:rsidRDefault="008C1C29" w:rsidP="008C1C29">
            <w:r>
              <w:t>addiert den Wert in Speicherzelle x zum Wert im Akkumulator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addi</w:t>
            </w:r>
            <w:proofErr w:type="spellEnd"/>
            <w:r w:rsidRPr="008C1C29">
              <w:t xml:space="preserve"> n</w:t>
            </w:r>
          </w:p>
        </w:tc>
        <w:tc>
          <w:tcPr>
            <w:tcW w:w="7366" w:type="dxa"/>
          </w:tcPr>
          <w:p w:rsidR="008C1C29" w:rsidRDefault="008C1C29" w:rsidP="008C1C29">
            <w:r w:rsidRPr="008C1C29">
              <w:t>addiert die ganze Zahl n zum Wert im Akkumulator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sub</w:t>
            </w:r>
            <w:proofErr w:type="spellEnd"/>
            <w:r w:rsidRPr="008C1C29">
              <w:t xml:space="preserve"> x</w:t>
            </w:r>
          </w:p>
        </w:tc>
        <w:tc>
          <w:tcPr>
            <w:tcW w:w="7366" w:type="dxa"/>
          </w:tcPr>
          <w:p w:rsidR="008C1C29" w:rsidRPr="008C1C29" w:rsidRDefault="008C1C29" w:rsidP="008C1C29">
            <w:r>
              <w:t>subtrahiert den Wert in Speicherzelle x vom Wert im Akkumulator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subi</w:t>
            </w:r>
            <w:proofErr w:type="spellEnd"/>
            <w:r w:rsidRPr="008C1C29">
              <w:t xml:space="preserve"> n</w:t>
            </w:r>
          </w:p>
        </w:tc>
        <w:tc>
          <w:tcPr>
            <w:tcW w:w="7366" w:type="dxa"/>
          </w:tcPr>
          <w:p w:rsidR="008C1C29" w:rsidRDefault="008C1C29" w:rsidP="008C1C29">
            <w:r w:rsidRPr="008C1C29">
              <w:t>subtrahiert die ganze Zahl n vom Wert im Akkumulator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r w:rsidRPr="008C1C29">
              <w:t>div x</w:t>
            </w:r>
          </w:p>
        </w:tc>
        <w:tc>
          <w:tcPr>
            <w:tcW w:w="7366" w:type="dxa"/>
          </w:tcPr>
          <w:p w:rsidR="008C1C29" w:rsidRPr="008C1C29" w:rsidRDefault="008C1C29" w:rsidP="008C1C29">
            <w:r>
              <w:t>dividiert den Wert im Akkumulator durch den Wert in Speicherzelle x (ganzzahlige Division</w:t>
            </w:r>
            <w:r>
              <w:t>)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divi</w:t>
            </w:r>
            <w:proofErr w:type="spellEnd"/>
            <w:r w:rsidRPr="008C1C29">
              <w:t xml:space="preserve"> n</w:t>
            </w:r>
          </w:p>
        </w:tc>
        <w:tc>
          <w:tcPr>
            <w:tcW w:w="7366" w:type="dxa"/>
          </w:tcPr>
          <w:p w:rsidR="008C1C29" w:rsidRDefault="008C1C29" w:rsidP="008C1C29">
            <w:r>
              <w:t>dividiert den Wert im Akkumulator durch die ganze Zahl n</w:t>
            </w:r>
            <w:r>
              <w:t xml:space="preserve"> </w:t>
            </w:r>
            <w:r>
              <w:t>(ganzzahlige Division)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mod</w:t>
            </w:r>
            <w:proofErr w:type="spellEnd"/>
            <w:r w:rsidRPr="008C1C29">
              <w:t xml:space="preserve"> x</w:t>
            </w:r>
          </w:p>
        </w:tc>
        <w:tc>
          <w:tcPr>
            <w:tcW w:w="7366" w:type="dxa"/>
          </w:tcPr>
          <w:p w:rsidR="008C1C29" w:rsidRDefault="008C1C29" w:rsidP="008C1C29">
            <w:r>
              <w:t>speichert den Rest bei der Ganzzahldivision des Akkumulators durch den Wert in Speicherzelle x in den Akkumulator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modi</w:t>
            </w:r>
            <w:proofErr w:type="spellEnd"/>
            <w:r w:rsidRPr="008C1C29">
              <w:t xml:space="preserve"> n</w:t>
            </w:r>
          </w:p>
        </w:tc>
        <w:tc>
          <w:tcPr>
            <w:tcW w:w="7366" w:type="dxa"/>
          </w:tcPr>
          <w:p w:rsidR="008C1C29" w:rsidRDefault="008C1C29" w:rsidP="008C1C29">
            <w:r>
              <w:t>speichert den Rest bei der Ganzzahldivision des Akkumulators durch die ganze Zahl n in den Akkumulator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jmp</w:t>
            </w:r>
            <w:proofErr w:type="spellEnd"/>
            <w:r w:rsidRPr="008C1C29">
              <w:t xml:space="preserve"> x</w:t>
            </w:r>
          </w:p>
        </w:tc>
        <w:tc>
          <w:tcPr>
            <w:tcW w:w="7366" w:type="dxa"/>
          </w:tcPr>
          <w:p w:rsidR="008C1C29" w:rsidRDefault="008C1C29" w:rsidP="008C1C29">
            <w:r w:rsidRPr="008C1C29">
              <w:t>springt zum Befehl in Speicherzelle x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jeq</w:t>
            </w:r>
            <w:proofErr w:type="spellEnd"/>
            <w:r w:rsidRPr="008C1C29">
              <w:t xml:space="preserve"> x</w:t>
            </w:r>
          </w:p>
        </w:tc>
        <w:tc>
          <w:tcPr>
            <w:tcW w:w="7366" w:type="dxa"/>
          </w:tcPr>
          <w:p w:rsidR="008C1C29" w:rsidRPr="008C1C29" w:rsidRDefault="008C1C29" w:rsidP="008C1C29">
            <w:r>
              <w:t>springt zum Befehl in Speicherzelle x, falls der Wert im Akkumulator gleich null ist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jne</w:t>
            </w:r>
            <w:proofErr w:type="spellEnd"/>
            <w:r w:rsidRPr="008C1C29">
              <w:t xml:space="preserve"> x</w:t>
            </w:r>
          </w:p>
        </w:tc>
        <w:tc>
          <w:tcPr>
            <w:tcW w:w="7366" w:type="dxa"/>
          </w:tcPr>
          <w:p w:rsidR="008C1C29" w:rsidRDefault="008C1C29" w:rsidP="008C1C29">
            <w:r>
              <w:t>springt zum Befehl in Speicherzelle x, falls der Wert im Akkumulator ungleich null ist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jge</w:t>
            </w:r>
            <w:proofErr w:type="spellEnd"/>
            <w:r w:rsidRPr="008C1C29">
              <w:t xml:space="preserve"> x</w:t>
            </w:r>
          </w:p>
        </w:tc>
        <w:tc>
          <w:tcPr>
            <w:tcW w:w="7366" w:type="dxa"/>
          </w:tcPr>
          <w:p w:rsidR="008C1C29" w:rsidRDefault="008C1C29" w:rsidP="008C1C29">
            <w:r>
              <w:t>springt zum Befehl in Speicherzelle x, falls der Wert im Akkumulator gleich null oder positiv ist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jle</w:t>
            </w:r>
            <w:proofErr w:type="spellEnd"/>
            <w:r w:rsidRPr="008C1C29">
              <w:t xml:space="preserve"> x</w:t>
            </w:r>
          </w:p>
        </w:tc>
        <w:tc>
          <w:tcPr>
            <w:tcW w:w="7366" w:type="dxa"/>
          </w:tcPr>
          <w:p w:rsidR="008C1C29" w:rsidRDefault="008C1C29" w:rsidP="008C1C29">
            <w:r>
              <w:t>springt zum Befehl in Speicherzelle x, falls der Wert im Akkumulator gleich null oder negativ ist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jgt</w:t>
            </w:r>
            <w:proofErr w:type="spellEnd"/>
            <w:r w:rsidRPr="008C1C29">
              <w:t xml:space="preserve"> x</w:t>
            </w:r>
          </w:p>
        </w:tc>
        <w:tc>
          <w:tcPr>
            <w:tcW w:w="7366" w:type="dxa"/>
          </w:tcPr>
          <w:p w:rsidR="008C1C29" w:rsidRDefault="008C1C29" w:rsidP="008C1C29">
            <w:r>
              <w:t>springt zum Befehl in Speicherzelle x, falls der Wert im Akkumulator positiv ist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proofErr w:type="spellStart"/>
            <w:r w:rsidRPr="008C1C29">
              <w:t>jlt</w:t>
            </w:r>
            <w:proofErr w:type="spellEnd"/>
            <w:r w:rsidRPr="008C1C29">
              <w:t xml:space="preserve"> x</w:t>
            </w:r>
          </w:p>
        </w:tc>
        <w:tc>
          <w:tcPr>
            <w:tcW w:w="7366" w:type="dxa"/>
          </w:tcPr>
          <w:p w:rsidR="008C1C29" w:rsidRDefault="008C1C29" w:rsidP="008C1C29">
            <w:r>
              <w:t>springt zum Befehl in Speicherzelle x, falls der Wert im Akkumulator negativ ist</w:t>
            </w:r>
          </w:p>
        </w:tc>
      </w:tr>
      <w:tr w:rsidR="008C1C29" w:rsidTr="008C1C29">
        <w:tc>
          <w:tcPr>
            <w:tcW w:w="1696" w:type="dxa"/>
          </w:tcPr>
          <w:p w:rsidR="008C1C29" w:rsidRPr="008C1C29" w:rsidRDefault="008C1C29">
            <w:r w:rsidRPr="008C1C29">
              <w:t>hold</w:t>
            </w:r>
          </w:p>
        </w:tc>
        <w:tc>
          <w:tcPr>
            <w:tcW w:w="7366" w:type="dxa"/>
          </w:tcPr>
          <w:p w:rsidR="008C1C29" w:rsidRDefault="008C1C29" w:rsidP="008C1C29">
            <w:r w:rsidRPr="008C1C29">
              <w:t>beendet die Abarbeitung des Programms</w:t>
            </w:r>
            <w:bookmarkStart w:id="0" w:name="_GoBack"/>
            <w:bookmarkEnd w:id="0"/>
          </w:p>
        </w:tc>
      </w:tr>
    </w:tbl>
    <w:p w:rsidR="00CE1480" w:rsidRDefault="008C1C29"/>
    <w:sectPr w:rsidR="00CE14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29"/>
    <w:rsid w:val="008C1C29"/>
    <w:rsid w:val="00B013B1"/>
    <w:rsid w:val="00B5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DFCFD"/>
  <w15:chartTrackingRefBased/>
  <w15:docId w15:val="{8554E15B-3CD2-48E0-805B-A5280D74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1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3AE97854C894F8DCCD5385F37DCE3" ma:contentTypeVersion="16" ma:contentTypeDescription="Ein neues Dokument erstellen." ma:contentTypeScope="" ma:versionID="4beae784ac646f9429eac15b2c59d8d9">
  <xsd:schema xmlns:xsd="http://www.w3.org/2001/XMLSchema" xmlns:xs="http://www.w3.org/2001/XMLSchema" xmlns:p="http://schemas.microsoft.com/office/2006/metadata/properties" xmlns:ns2="376f6087-b50a-4556-9420-353e2122c4d8" xmlns:ns3="26104fad-806e-4277-bb79-c765ede3fafb" targetNamespace="http://schemas.microsoft.com/office/2006/metadata/properties" ma:root="true" ma:fieldsID="1a9686d0045af975938c96df6b70c790" ns2:_="" ns3:_="">
    <xsd:import namespace="376f6087-b50a-4556-9420-353e2122c4d8"/>
    <xsd:import namespace="26104fad-806e-4277-bb79-c765ede3fa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f6087-b50a-4556-9420-353e2122c4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959cd940-f64b-4f0d-9736-a5ef0f698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04fad-806e-4277-bb79-c765ede3faf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c0395fd-9b51-46c0-a48d-ef596fb59df4}" ma:internalName="TaxCatchAll" ma:showField="CatchAllData" ma:web="26104fad-806e-4277-bb79-c765ede3fa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104fad-806e-4277-bb79-c765ede3fafb" xsi:nil="true"/>
    <lcf76f155ced4ddcb4097134ff3c332f xmlns="376f6087-b50a-4556-9420-353e2122c4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7D5DEE-9BF9-4F71-9C31-C0FB25C0FBEC}"/>
</file>

<file path=customXml/itemProps2.xml><?xml version="1.0" encoding="utf-8"?>
<ds:datastoreItem xmlns:ds="http://schemas.openxmlformats.org/officeDocument/2006/customXml" ds:itemID="{3BDC2D48-815E-475F-9A61-05490E14115D}"/>
</file>

<file path=customXml/itemProps3.xml><?xml version="1.0" encoding="utf-8"?>
<ds:datastoreItem xmlns:ds="http://schemas.openxmlformats.org/officeDocument/2006/customXml" ds:itemID="{0D4BD939-D7C1-49F2-A803-9DCC6BF58D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1265</Characters>
  <Application>Microsoft Office Word</Application>
  <DocSecurity>0</DocSecurity>
  <Lines>60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MWN-PC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Jetzinger</dc:creator>
  <cp:keywords/>
  <dc:description/>
  <cp:lastModifiedBy>Franz Jetzinger</cp:lastModifiedBy>
  <cp:revision>1</cp:revision>
  <dcterms:created xsi:type="dcterms:W3CDTF">2024-07-29T21:42:00Z</dcterms:created>
  <dcterms:modified xsi:type="dcterms:W3CDTF">2024-07-29T21:47:00Z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795ebf4f-360e-482d-a9cb-8d19bcd1ced7</vt:lpwstr>
  </property>
  <property fmtid="{D5CDD505-2E9C-101B-9397-08002B2CF9AE}" pid="3" name="ContentTypeId">
    <vt:lpwstr>0x0101009CB3AE97854C894F8DCCD5385F37DCE3</vt:lpwstr>
  </property>
</Properties>
</file>